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D502" w14:textId="10232AFD" w:rsidR="009C33FC" w:rsidRDefault="009C33FC" w:rsidP="007A261C">
      <w:pPr>
        <w:spacing w:after="0"/>
        <w:ind w:left="2660" w:right="2573"/>
      </w:pPr>
    </w:p>
    <w:p w14:paraId="472A9859" w14:textId="77777777" w:rsidR="009C33FC" w:rsidRDefault="009A6FE3">
      <w:pPr>
        <w:spacing w:after="225"/>
        <w:ind w:left="2660" w:right="2651"/>
        <w:jc w:val="center"/>
      </w:pPr>
      <w:r>
        <w:rPr>
          <w:b/>
          <w:sz w:val="28"/>
        </w:rPr>
        <w:t xml:space="preserve">HENRY VISCARDI SCHOOL </w:t>
      </w:r>
    </w:p>
    <w:p w14:paraId="48237A61" w14:textId="77777777" w:rsidR="009C33FC" w:rsidRDefault="009A6FE3">
      <w:pPr>
        <w:spacing w:after="0" w:line="259" w:lineRule="auto"/>
        <w:ind w:right="6"/>
        <w:jc w:val="center"/>
      </w:pPr>
      <w:r>
        <w:rPr>
          <w:b/>
          <w:u w:val="single" w:color="000000"/>
        </w:rPr>
        <w:t>ACCEPTABLE USE POLICY</w:t>
      </w:r>
      <w:r>
        <w:rPr>
          <w:b/>
        </w:rPr>
        <w:t xml:space="preserve"> </w:t>
      </w:r>
    </w:p>
    <w:p w14:paraId="141AB23C" w14:textId="6D0369FD" w:rsidR="009C33FC" w:rsidRDefault="009A6FE3">
      <w:pPr>
        <w:spacing w:after="218" w:line="259" w:lineRule="auto"/>
        <w:ind w:right="2"/>
        <w:jc w:val="center"/>
      </w:pPr>
      <w:r>
        <w:rPr>
          <w:b/>
          <w:u w:val="single" w:color="000000"/>
        </w:rPr>
        <w:t xml:space="preserve">FOR </w:t>
      </w:r>
      <w:r w:rsidR="007A261C">
        <w:rPr>
          <w:b/>
          <w:u w:val="single" w:color="000000"/>
        </w:rPr>
        <w:t>STUDENT</w:t>
      </w:r>
      <w:r>
        <w:rPr>
          <w:b/>
          <w:u w:val="single" w:color="000000"/>
        </w:rPr>
        <w:t xml:space="preserve"> USE OF THE INTERNET</w:t>
      </w:r>
      <w:r>
        <w:rPr>
          <w:b/>
        </w:rPr>
        <w:t xml:space="preserve"> </w:t>
      </w:r>
    </w:p>
    <w:p w14:paraId="5F3456DA" w14:textId="77777777" w:rsidR="009C33FC" w:rsidRDefault="009A6FE3">
      <w:pPr>
        <w:pStyle w:val="Heading1"/>
        <w:ind w:left="-5"/>
      </w:pPr>
      <w:r>
        <w:t>SUMMARY</w:t>
      </w:r>
      <w:r>
        <w:rPr>
          <w:b w:val="0"/>
        </w:rPr>
        <w:t xml:space="preserve"> </w:t>
      </w:r>
    </w:p>
    <w:p w14:paraId="75F4C5BB" w14:textId="70ECADC1" w:rsidR="009C33FC" w:rsidRDefault="009A6FE3">
      <w:pPr>
        <w:spacing w:after="231"/>
        <w:ind w:right="0"/>
      </w:pPr>
      <w:r>
        <w:rPr>
          <w:noProof/>
        </w:rPr>
        <w:drawing>
          <wp:anchor distT="0" distB="0" distL="114300" distR="114300" simplePos="0" relativeHeight="251658240" behindDoc="1" locked="0" layoutInCell="1" allowOverlap="0" wp14:anchorId="7A74E46F" wp14:editId="716C7EC4">
            <wp:simplePos x="0" y="0"/>
            <wp:positionH relativeFrom="column">
              <wp:posOffset>-613968</wp:posOffset>
            </wp:positionH>
            <wp:positionV relativeFrom="paragraph">
              <wp:posOffset>-1987254</wp:posOffset>
            </wp:positionV>
            <wp:extent cx="7171945" cy="9460992"/>
            <wp:effectExtent l="0" t="0" r="0" b="0"/>
            <wp:wrapNone/>
            <wp:docPr id="2721" name="Picture 2721"/>
            <wp:cNvGraphicFramePr/>
            <a:graphic xmlns:a="http://schemas.openxmlformats.org/drawingml/2006/main">
              <a:graphicData uri="http://schemas.openxmlformats.org/drawingml/2006/picture">
                <pic:pic xmlns:pic="http://schemas.openxmlformats.org/drawingml/2006/picture">
                  <pic:nvPicPr>
                    <pic:cNvPr id="2721" name="Picture 2721"/>
                    <pic:cNvPicPr/>
                  </pic:nvPicPr>
                  <pic:blipFill>
                    <a:blip r:embed="rId5"/>
                    <a:stretch>
                      <a:fillRect/>
                    </a:stretch>
                  </pic:blipFill>
                  <pic:spPr>
                    <a:xfrm>
                      <a:off x="0" y="0"/>
                      <a:ext cx="7171945" cy="9460992"/>
                    </a:xfrm>
                    <a:prstGeom prst="rect">
                      <a:avLst/>
                    </a:prstGeom>
                  </pic:spPr>
                </pic:pic>
              </a:graphicData>
            </a:graphic>
          </wp:anchor>
        </w:drawing>
      </w:r>
      <w:r>
        <w:t xml:space="preserve">This policy sets out guidelines for acceptable use of the Internet by </w:t>
      </w:r>
      <w:r w:rsidR="007A261C">
        <w:t>students</w:t>
      </w:r>
      <w:r>
        <w:t xml:space="preserve"> of the </w:t>
      </w:r>
      <w:r w:rsidR="007A261C">
        <w:t>Henry Viscardi School.</w:t>
      </w:r>
      <w:r>
        <w:t xml:space="preserve"> The primary purpose for which access to the Internet is provided by the </w:t>
      </w:r>
      <w:r w:rsidR="007A261C">
        <w:t>Henry Viscardi School</w:t>
      </w:r>
      <w:r>
        <w:t xml:space="preserve"> to its </w:t>
      </w:r>
      <w:r w:rsidR="007A261C">
        <w:t>students</w:t>
      </w:r>
      <w:r>
        <w:t xml:space="preserve"> is to assist them in carrying out the duties of their </w:t>
      </w:r>
      <w:r w:rsidR="000D5C5B">
        <w:t>course</w:t>
      </w:r>
      <w:r w:rsidR="007A261C">
        <w:t xml:space="preserve"> work</w:t>
      </w:r>
      <w:r>
        <w:t xml:space="preserve">. They may also use the Internet for reasonable private purposes which are consistent with this Acceptable Use Policy. They may not use the Internet access provided by the </w:t>
      </w:r>
      <w:r w:rsidR="007A261C">
        <w:t>Henry Viscardi School</w:t>
      </w:r>
      <w:r>
        <w:t xml:space="preserve"> in such a way as to significantly interfere with the duties of their course</w:t>
      </w:r>
      <w:r w:rsidR="007A261C">
        <w:t xml:space="preserve"> work</w:t>
      </w:r>
      <w:r>
        <w:t xml:space="preserve"> or to expose the </w:t>
      </w:r>
      <w:r w:rsidR="007A261C">
        <w:t>Henry Viscardi School</w:t>
      </w:r>
      <w:r>
        <w:t xml:space="preserve"> to significant cost or risk of liability. </w:t>
      </w:r>
    </w:p>
    <w:p w14:paraId="4A527D49" w14:textId="77777777" w:rsidR="009C33FC" w:rsidRDefault="009A6FE3">
      <w:pPr>
        <w:pStyle w:val="Heading1"/>
        <w:ind w:left="-5"/>
      </w:pPr>
      <w:r>
        <w:t>WHAT IS ACCEPTABLE USE</w:t>
      </w:r>
      <w:r>
        <w:rPr>
          <w:b w:val="0"/>
        </w:rPr>
        <w:t xml:space="preserve"> </w:t>
      </w:r>
    </w:p>
    <w:p w14:paraId="599D3827" w14:textId="0F85C9CE" w:rsidR="009C33FC" w:rsidRDefault="009A6FE3">
      <w:pPr>
        <w:ind w:right="0"/>
      </w:pPr>
      <w:r>
        <w:t xml:space="preserve">Subject to the balance of this policy, </w:t>
      </w:r>
      <w:r w:rsidR="007A261C">
        <w:t>students</w:t>
      </w:r>
      <w:r>
        <w:t xml:space="preserve"> may use the Internet access provided by the </w:t>
      </w:r>
      <w:r w:rsidR="007A261C">
        <w:t>Henry Viscardi School</w:t>
      </w:r>
      <w:r>
        <w:t xml:space="preserve"> for:  </w:t>
      </w:r>
    </w:p>
    <w:p w14:paraId="5DECE989" w14:textId="77777777" w:rsidR="007A261C" w:rsidRDefault="007A261C" w:rsidP="007A261C">
      <w:pPr>
        <w:numPr>
          <w:ilvl w:val="0"/>
          <w:numId w:val="1"/>
        </w:numPr>
        <w:ind w:right="0" w:hanging="360"/>
      </w:pPr>
      <w:r>
        <w:t>Course</w:t>
      </w:r>
      <w:r w:rsidR="009A6FE3">
        <w:t>-related purposes;</w:t>
      </w:r>
    </w:p>
    <w:p w14:paraId="5B769035" w14:textId="15078E5B" w:rsidR="009C33FC" w:rsidRDefault="009A6FE3" w:rsidP="007A261C">
      <w:pPr>
        <w:ind w:left="705" w:right="0" w:firstLine="0"/>
      </w:pPr>
      <w:r>
        <w:t xml:space="preserve">  </w:t>
      </w:r>
    </w:p>
    <w:p w14:paraId="39F544DC" w14:textId="14775A79" w:rsidR="007A261C" w:rsidRDefault="007A261C" w:rsidP="007A261C">
      <w:pPr>
        <w:pStyle w:val="Heading1"/>
      </w:pPr>
      <w:r w:rsidRPr="007A261C">
        <w:t>G</w:t>
      </w:r>
      <w:r>
        <w:t>UIDELINES FOR USING MICROSOFT TEAMS</w:t>
      </w:r>
    </w:p>
    <w:p w14:paraId="19DFC8FE" w14:textId="636585CE" w:rsidR="007A261C" w:rsidRDefault="007A261C" w:rsidP="007A261C">
      <w:pPr>
        <w:pStyle w:val="ListParagraph"/>
        <w:numPr>
          <w:ilvl w:val="0"/>
          <w:numId w:val="4"/>
        </w:numPr>
      </w:pPr>
      <w:r>
        <w:t>The chat feature is only to be used during virtual learning sessions that have been initiated by an HVS staff member. Once the meeting has ended, students should not continue typing in the group chat.</w:t>
      </w:r>
    </w:p>
    <w:p w14:paraId="48CB112B" w14:textId="77777777" w:rsidR="007A261C" w:rsidRDefault="007A261C" w:rsidP="007A261C">
      <w:pPr>
        <w:pStyle w:val="ListParagraph"/>
        <w:ind w:firstLine="0"/>
      </w:pPr>
    </w:p>
    <w:p w14:paraId="0FF83BC7" w14:textId="08D55FB3" w:rsidR="007A261C" w:rsidRDefault="007A261C" w:rsidP="007A261C">
      <w:pPr>
        <w:pStyle w:val="ListParagraph"/>
        <w:numPr>
          <w:ilvl w:val="0"/>
          <w:numId w:val="4"/>
        </w:numPr>
      </w:pPr>
      <w:r>
        <w:t>Video calls can only be initiated by HVS staff. Students may not initiate video chats with any staff or other students.</w:t>
      </w:r>
    </w:p>
    <w:p w14:paraId="2FF04CAD" w14:textId="77777777" w:rsidR="007A261C" w:rsidRDefault="007A261C" w:rsidP="007A261C">
      <w:pPr>
        <w:pStyle w:val="ListParagraph"/>
      </w:pPr>
    </w:p>
    <w:p w14:paraId="7CC5162A" w14:textId="77777777" w:rsidR="007A261C" w:rsidRDefault="007A261C" w:rsidP="007A261C">
      <w:pPr>
        <w:pStyle w:val="ListParagraph"/>
        <w:ind w:firstLine="0"/>
      </w:pPr>
    </w:p>
    <w:p w14:paraId="445B9CC2" w14:textId="294E5A02" w:rsidR="007A261C" w:rsidRDefault="007A261C" w:rsidP="007A261C">
      <w:pPr>
        <w:pStyle w:val="ListParagraph"/>
        <w:numPr>
          <w:ilvl w:val="0"/>
          <w:numId w:val="4"/>
        </w:numPr>
      </w:pPr>
      <w:r>
        <w:t>Students in grades 6-12 who wish to talk with each other should use the chat feature in Schoology.</w:t>
      </w:r>
    </w:p>
    <w:p w14:paraId="3DDFBC9E" w14:textId="77777777" w:rsidR="007A261C" w:rsidRDefault="007A261C" w:rsidP="007A261C">
      <w:pPr>
        <w:pStyle w:val="ListParagraph"/>
        <w:ind w:firstLine="0"/>
      </w:pPr>
    </w:p>
    <w:p w14:paraId="41D68748" w14:textId="64AEC66D" w:rsidR="007A261C" w:rsidRPr="007A261C" w:rsidRDefault="007A261C" w:rsidP="007A261C">
      <w:pPr>
        <w:pStyle w:val="ListParagraph"/>
        <w:numPr>
          <w:ilvl w:val="0"/>
          <w:numId w:val="4"/>
        </w:numPr>
      </w:pPr>
      <w:r>
        <w:t>Not following the guidelines may result in loss of access to Teams.</w:t>
      </w:r>
    </w:p>
    <w:p w14:paraId="07D42692" w14:textId="77777777" w:rsidR="007A261C" w:rsidRPr="007A261C" w:rsidRDefault="007A261C" w:rsidP="007A261C"/>
    <w:p w14:paraId="6E872A9A" w14:textId="77777777" w:rsidR="009C33FC" w:rsidRDefault="009A6FE3">
      <w:pPr>
        <w:pStyle w:val="Heading1"/>
        <w:ind w:left="-5"/>
      </w:pPr>
      <w:r>
        <w:t>WHAT IS NOT ACCEPTABLE USE</w:t>
      </w:r>
      <w:r>
        <w:rPr>
          <w:b w:val="0"/>
        </w:rPr>
        <w:t xml:space="preserve"> </w:t>
      </w:r>
    </w:p>
    <w:p w14:paraId="527A3E9F" w14:textId="7973A999" w:rsidR="009C33FC" w:rsidRDefault="009A6FE3">
      <w:pPr>
        <w:ind w:right="0"/>
      </w:pPr>
      <w:r>
        <w:t>Except in the course of a</w:t>
      </w:r>
      <w:r w:rsidR="007A261C">
        <w:t xml:space="preserve"> student</w:t>
      </w:r>
      <w:r>
        <w:t xml:space="preserve">'s duties or with the express permission of the </w:t>
      </w:r>
      <w:r w:rsidR="007A261C">
        <w:t>Henry Viscardi School</w:t>
      </w:r>
      <w:r>
        <w:t xml:space="preserve">, the Internet access provided by the </w:t>
      </w:r>
      <w:r w:rsidR="007A261C">
        <w:t>Henry Viscardi School</w:t>
      </w:r>
      <w:r>
        <w:t xml:space="preserve"> may not be used for: </w:t>
      </w:r>
    </w:p>
    <w:p w14:paraId="36C12A29" w14:textId="77777777" w:rsidR="009C33FC" w:rsidRDefault="009A6FE3">
      <w:pPr>
        <w:numPr>
          <w:ilvl w:val="0"/>
          <w:numId w:val="2"/>
        </w:numPr>
        <w:ind w:right="0" w:hanging="360"/>
      </w:pPr>
      <w:r>
        <w:t>personal commercial purposes;</w:t>
      </w:r>
    </w:p>
    <w:p w14:paraId="2B7B3CEA" w14:textId="77777777" w:rsidR="009C33FC" w:rsidRDefault="009A6FE3">
      <w:pPr>
        <w:numPr>
          <w:ilvl w:val="0"/>
          <w:numId w:val="2"/>
        </w:numPr>
        <w:ind w:right="0" w:hanging="360"/>
      </w:pPr>
      <w:r>
        <w:lastRenderedPageBreak/>
        <w:t>sending unsolicited bulk email;</w:t>
      </w:r>
    </w:p>
    <w:p w14:paraId="31DCA491" w14:textId="73A936E5" w:rsidR="009C33FC" w:rsidRDefault="009A6FE3">
      <w:pPr>
        <w:numPr>
          <w:ilvl w:val="0"/>
          <w:numId w:val="2"/>
        </w:numPr>
        <w:ind w:right="0" w:hanging="360"/>
      </w:pPr>
      <w:r>
        <w:t xml:space="preserve">*disseminating confidential information of </w:t>
      </w:r>
      <w:r w:rsidR="007A261C">
        <w:t>the Henry Viscardi School</w:t>
      </w:r>
      <w:r>
        <w:t>;</w:t>
      </w:r>
    </w:p>
    <w:p w14:paraId="78A2140E" w14:textId="77777777" w:rsidR="009C33FC" w:rsidRDefault="009A6FE3">
      <w:pPr>
        <w:numPr>
          <w:ilvl w:val="0"/>
          <w:numId w:val="2"/>
        </w:numPr>
        <w:spacing w:after="404"/>
        <w:ind w:right="0" w:hanging="360"/>
      </w:pPr>
      <w:r>
        <w:t>*any illegal purpose;</w:t>
      </w:r>
    </w:p>
    <w:p w14:paraId="7CE864ED" w14:textId="77777777" w:rsidR="009C33FC" w:rsidRDefault="009A6FE3">
      <w:pPr>
        <w:spacing w:before="25" w:after="0" w:line="259" w:lineRule="auto"/>
        <w:ind w:left="0" w:right="60" w:firstLine="0"/>
        <w:jc w:val="right"/>
      </w:pPr>
      <w:r>
        <w:t xml:space="preserve">21 | </w:t>
      </w:r>
      <w:r>
        <w:rPr>
          <w:color w:val="7F7F7F"/>
        </w:rPr>
        <w:t>P a g e</w:t>
      </w:r>
    </w:p>
    <w:sectPr w:rsidR="009C33FC">
      <w:pgSz w:w="12240" w:h="15840"/>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B1E"/>
    <w:multiLevelType w:val="hybridMultilevel"/>
    <w:tmpl w:val="FBDE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551A8"/>
    <w:multiLevelType w:val="hybridMultilevel"/>
    <w:tmpl w:val="D34E0886"/>
    <w:lvl w:ilvl="0" w:tplc="649083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00DC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8637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EAE2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2866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3851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48A0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F0E5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78B4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547FCA"/>
    <w:multiLevelType w:val="hybridMultilevel"/>
    <w:tmpl w:val="73DEA9DE"/>
    <w:lvl w:ilvl="0" w:tplc="276CD63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285B6">
      <w:start w:val="1"/>
      <w:numFmt w:val="bullet"/>
      <w:lvlText w:val="o"/>
      <w:lvlJc w:val="left"/>
      <w:pPr>
        <w:ind w:left="1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4A15FC">
      <w:start w:val="1"/>
      <w:numFmt w:val="bullet"/>
      <w:lvlText w:val="▪"/>
      <w:lvlJc w:val="left"/>
      <w:pPr>
        <w:ind w:left="2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706028">
      <w:start w:val="1"/>
      <w:numFmt w:val="bullet"/>
      <w:lvlText w:val="•"/>
      <w:lvlJc w:val="left"/>
      <w:pPr>
        <w:ind w:left="2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70A9CE">
      <w:start w:val="1"/>
      <w:numFmt w:val="bullet"/>
      <w:lvlText w:val="o"/>
      <w:lvlJc w:val="left"/>
      <w:pPr>
        <w:ind w:left="3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02F200">
      <w:start w:val="1"/>
      <w:numFmt w:val="bullet"/>
      <w:lvlText w:val="▪"/>
      <w:lvlJc w:val="left"/>
      <w:pPr>
        <w:ind w:left="4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4CCE2E">
      <w:start w:val="1"/>
      <w:numFmt w:val="bullet"/>
      <w:lvlText w:val="•"/>
      <w:lvlJc w:val="left"/>
      <w:pPr>
        <w:ind w:left="5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43BC8">
      <w:start w:val="1"/>
      <w:numFmt w:val="bullet"/>
      <w:lvlText w:val="o"/>
      <w:lvlJc w:val="left"/>
      <w:pPr>
        <w:ind w:left="57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24C41A">
      <w:start w:val="1"/>
      <w:numFmt w:val="bullet"/>
      <w:lvlText w:val="▪"/>
      <w:lvlJc w:val="left"/>
      <w:pPr>
        <w:ind w:left="6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373BAA"/>
    <w:multiLevelType w:val="hybridMultilevel"/>
    <w:tmpl w:val="52A6F9D6"/>
    <w:lvl w:ilvl="0" w:tplc="276CD63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186171">
    <w:abstractNumId w:val="2"/>
  </w:num>
  <w:num w:numId="2" w16cid:durableId="76248497">
    <w:abstractNumId w:val="1"/>
  </w:num>
  <w:num w:numId="3" w16cid:durableId="853416524">
    <w:abstractNumId w:val="0"/>
  </w:num>
  <w:num w:numId="4" w16cid:durableId="1540972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FC"/>
    <w:rsid w:val="000D5C5B"/>
    <w:rsid w:val="006A733C"/>
    <w:rsid w:val="007A261C"/>
    <w:rsid w:val="009A6FE3"/>
    <w:rsid w:val="009C33FC"/>
    <w:rsid w:val="00B9117E"/>
    <w:rsid w:val="00EB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A898"/>
  <w15:docId w15:val="{301E7B1D-93F0-4D2C-BEB7-97CB292A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9" w:lineRule="auto"/>
      <w:ind w:left="10" w:right="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1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7A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IT_Policy_2018</dc:title>
  <dc:subject/>
  <dc:creator>Caprara, Mike</dc:creator>
  <cp:keywords/>
  <cp:lastModifiedBy>Ferraro, Marisa</cp:lastModifiedBy>
  <cp:revision>2</cp:revision>
  <cp:lastPrinted>2021-07-07T19:19:00Z</cp:lastPrinted>
  <dcterms:created xsi:type="dcterms:W3CDTF">2022-06-30T18:34:00Z</dcterms:created>
  <dcterms:modified xsi:type="dcterms:W3CDTF">2022-06-30T18:34:00Z</dcterms:modified>
</cp:coreProperties>
</file>